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18" w:rsidRPr="00DC4418" w:rsidRDefault="00DC4418" w:rsidP="00DC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418">
        <w:rPr>
          <w:rFonts w:ascii="Arial" w:eastAsia="Times New Roman" w:hAnsi="Arial" w:cs="Arial"/>
          <w:b/>
          <w:bCs/>
          <w:color w:val="141414"/>
          <w:sz w:val="18"/>
          <w:lang w:eastAsia="ru-RU"/>
        </w:rPr>
        <w:t>“ТРИЗ”</w:t>
      </w:r>
      <w:r w:rsidRPr="00DC4418">
        <w:rPr>
          <w:rFonts w:ascii="Arial" w:eastAsia="Times New Roman" w:hAnsi="Arial" w:cs="Arial"/>
          <w:color w:val="141414"/>
          <w:sz w:val="18"/>
          <w:lang w:eastAsia="ru-RU"/>
        </w:rPr>
        <w:t> </w:t>
      </w:r>
      <w:r w:rsidRPr="00DC4418">
        <w:rPr>
          <w:rFonts w:ascii="Arial" w:eastAsia="Times New Roman" w:hAnsi="Arial" w:cs="Arial"/>
          <w:color w:val="141414"/>
          <w:sz w:val="18"/>
          <w:szCs w:val="18"/>
          <w:shd w:val="clear" w:color="auto" w:fill="FFFFFF"/>
          <w:lang w:eastAsia="ru-RU"/>
        </w:rPr>
        <w:t xml:space="preserve">расшифровывается как “теория решения изобретательских задач”. Основателем является Советский инженер, писатель и учёный Генрих </w:t>
      </w:r>
      <w:proofErr w:type="spellStart"/>
      <w:r w:rsidRPr="00DC4418">
        <w:rPr>
          <w:rFonts w:ascii="Arial" w:eastAsia="Times New Roman" w:hAnsi="Arial" w:cs="Arial"/>
          <w:color w:val="141414"/>
          <w:sz w:val="18"/>
          <w:szCs w:val="18"/>
          <w:shd w:val="clear" w:color="auto" w:fill="FFFFFF"/>
          <w:lang w:eastAsia="ru-RU"/>
        </w:rPr>
        <w:t>Альтшуллер</w:t>
      </w:r>
      <w:proofErr w:type="spellEnd"/>
      <w:r w:rsidRPr="00DC4418">
        <w:rPr>
          <w:rFonts w:ascii="Arial" w:eastAsia="Times New Roman" w:hAnsi="Arial" w:cs="Arial"/>
          <w:color w:val="141414"/>
          <w:sz w:val="18"/>
          <w:szCs w:val="18"/>
          <w:shd w:val="clear" w:color="auto" w:fill="FFFFFF"/>
          <w:lang w:eastAsia="ru-RU"/>
        </w:rPr>
        <w:t>, который создал программу в 1956 году, с целью создать еще одну точную науку.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</w:r>
      <w:r w:rsidRPr="00DC4418">
        <w:rPr>
          <w:rFonts w:ascii="Arial" w:eastAsia="Times New Roman" w:hAnsi="Arial" w:cs="Arial"/>
          <w:color w:val="141414"/>
          <w:sz w:val="18"/>
          <w:szCs w:val="18"/>
          <w:shd w:val="clear" w:color="auto" w:fill="FFFFFF"/>
          <w:lang w:eastAsia="ru-RU"/>
        </w:rPr>
        <w:t xml:space="preserve">Ученый своей системой доказывает, что любой человек может 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shd w:val="clear" w:color="auto" w:fill="FFFFFF"/>
          <w:lang w:eastAsia="ru-RU"/>
        </w:rPr>
        <w:t>научится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shd w:val="clear" w:color="auto" w:fill="FFFFFF"/>
          <w:lang w:eastAsia="ru-RU"/>
        </w:rPr>
        <w:t xml:space="preserve"> изобретать и для этого не обязательно иметь врожденный талант.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Сам автор программы начал изобретать с детства. В 17 лет он получил свое первое авторское свидетельство. В течени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и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семи лет количество его изобретений достигло десяти.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Сейчас существует несколько школ развивающих 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классический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ТРИЗ и добавляющих новые разделы. Также некоторые приемы </w:t>
      </w:r>
      <w:proofErr w:type="spell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Триз</w:t>
      </w:r>
      <w:proofErr w:type="spell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внедряются в классическое дошкольное образование с целью научить детей аналитическому мышлению.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Вот несколько игровых занятий для детей в дошкольных учреждениях, которые с легкостью можно проводить и дома. Эти игры вошли в сборники “</w:t>
      </w:r>
      <w:proofErr w:type="spell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Педагогика+ТРИЗ</w:t>
      </w:r>
      <w:proofErr w:type="spell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”. Автор сборника </w:t>
      </w:r>
      <w:proofErr w:type="spell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Ингрида</w:t>
      </w:r>
      <w:proofErr w:type="spell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Николаевна </w:t>
      </w:r>
      <w:proofErr w:type="spell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Мурашковска</w:t>
      </w:r>
      <w:proofErr w:type="spell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.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178"/>
        <w:gridCol w:w="6488"/>
      </w:tblGrid>
      <w:tr w:rsidR="00DC4418" w:rsidRPr="00DC4418" w:rsidTr="00DC4418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>
                  <wp:extent cx="923925" cy="1600200"/>
                  <wp:effectExtent l="19050" t="0" r="9525" b="0"/>
                  <wp:docPr id="1" name="Рисунок 1" descr="Игра Тере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гра Тере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00AFF0"/>
                <w:sz w:val="26"/>
                <w:szCs w:val="26"/>
                <w:lang w:eastAsia="ru-RU"/>
              </w:rPr>
            </w:pPr>
            <w:r w:rsidRPr="00DC4418">
              <w:rPr>
                <w:rFonts w:ascii="Arial" w:eastAsia="Times New Roman" w:hAnsi="Arial" w:cs="Arial"/>
                <w:b/>
                <w:bCs/>
                <w:color w:val="00AFF0"/>
                <w:sz w:val="26"/>
                <w:szCs w:val="26"/>
                <w:lang w:eastAsia="ru-RU"/>
              </w:rPr>
              <w:t>Игра “Теремок”</w:t>
            </w:r>
          </w:p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b/>
                <w:bCs/>
                <w:color w:val="141414"/>
                <w:sz w:val="18"/>
                <w:lang w:eastAsia="ru-RU"/>
              </w:rPr>
              <w:t>Цель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: Тренируем аналитическое мышление, учимся выделять общие признаки путем сравнения.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r w:rsidRPr="00DC4418">
              <w:rPr>
                <w:rFonts w:ascii="Arial" w:eastAsia="Times New Roman" w:hAnsi="Arial" w:cs="Arial"/>
                <w:b/>
                <w:bCs/>
                <w:color w:val="141414"/>
                <w:sz w:val="18"/>
                <w:lang w:eastAsia="ru-RU"/>
              </w:rPr>
              <w:t>Реквизит: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lang w:eastAsia="ru-RU"/>
              </w:rPr>
              <w:t> 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Окружающие бытовые предметы, или игрушки, или карточки с изображением предметов.</w:t>
            </w:r>
          </w:p>
          <w:p w:rsidR="00DC4418" w:rsidRPr="00DC4418" w:rsidRDefault="00DC4418" w:rsidP="00DC4418">
            <w:pPr>
              <w:spacing w:before="75" w:after="0" w:line="270" w:lineRule="atLeast"/>
              <w:jc w:val="center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 </w:t>
            </w:r>
          </w:p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b/>
                <w:bCs/>
                <w:color w:val="141414"/>
                <w:sz w:val="18"/>
                <w:lang w:eastAsia="ru-RU"/>
              </w:rPr>
              <w:t>ТРИЗ игра “Волшебный поясок”: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 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lang w:eastAsia="ru-RU"/>
              </w:rPr>
              <w:t> </w:t>
            </w:r>
            <w:hyperlink r:id="rId6" w:tgtFrame="_blank" w:tooltip="Триз игра волшебный поясок" w:history="1">
              <w:r w:rsidRPr="00DC4418">
                <w:rPr>
                  <w:rFonts w:ascii="Arial" w:eastAsia="Times New Roman" w:hAnsi="Arial" w:cs="Arial"/>
                  <w:color w:val="00AFF0"/>
                  <w:sz w:val="18"/>
                  <w:u w:val="single"/>
                  <w:lang w:eastAsia="ru-RU"/>
                </w:rPr>
                <w:t>Детские карточки с картинками можно распечатать здесь &gt;&gt;&gt;</w:t>
              </w:r>
            </w:hyperlink>
          </w:p>
        </w:tc>
      </w:tr>
    </w:tbl>
    <w:p w:rsidR="00DC4418" w:rsidRPr="00DC4418" w:rsidRDefault="00DC4418" w:rsidP="00DC44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b/>
          <w:bCs/>
          <w:color w:val="141414"/>
          <w:sz w:val="18"/>
          <w:lang w:eastAsia="ru-RU"/>
        </w:rPr>
        <w:t>Как играть:</w:t>
      </w:r>
    </w:p>
    <w:p w:rsidR="00DC4418" w:rsidRPr="00DC4418" w:rsidRDefault="00DC4418" w:rsidP="00DC4418">
      <w:pPr>
        <w:numPr>
          <w:ilvl w:val="0"/>
          <w:numId w:val="1"/>
        </w:numPr>
        <w:spacing w:after="3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Каждому игроку раздаются карточки с изображениями различных предметов. По одной карточке на каждого участника.  Если играете вдвоем, то можно просто положить колоду с детскими картами рубашкой верх и </w:t>
      </w:r>
      <w:proofErr w:type="spell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поочереди</w:t>
      </w:r>
      <w:proofErr w:type="spell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вытаскивать картинки. Один из игроков назначается  хозяином условного теремка (коврик или детский домик), а другие (или другой) подходят к теремку  и просятся к нему в домик (на примере сказки):</w:t>
      </w:r>
    </w:p>
    <w:p w:rsidR="00DC4418" w:rsidRPr="00DC4418" w:rsidRDefault="00DC4418" w:rsidP="00DC44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- Тук, тук, кто в теремочке живет?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- Я, Гитара. А ты кто?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- А я - удочка. Пусти меня в теремок?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- Если скажешь, чем ты на меня похож, то пущу.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DC4418" w:rsidRPr="00DC4418" w:rsidRDefault="00DC4418" w:rsidP="00DC44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Гость должен сравнить оба рисунка, выявить общие признаки и назвать их. Например, и  гитары и  удочка сделаны из дерева. Или и у гитары и у удочки есть струна - веревочка. После этого гость заходит в теремок или просто помещает в домик карточку, и вступает в игру следующий участник игры, или тот же участник берет другую карточку из колоды. И так, пока все карточки не окажутся в теремке,  и 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ведь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правда, все изображения чем-то похожи на гитару.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 xml:space="preserve">Можно играть немного 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по другому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, все время меняя хозяина теремка. Сначала, гитара - хозяин, потом гость удочка становится хозяином и так далее.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178"/>
        <w:gridCol w:w="6488"/>
      </w:tblGrid>
      <w:tr w:rsidR="00DC4418" w:rsidRPr="00DC4418" w:rsidTr="00DC4418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>
                  <wp:extent cx="923925" cy="1600200"/>
                  <wp:effectExtent l="19050" t="0" r="9525" b="0"/>
                  <wp:docPr id="2" name="Рисунок 2" descr="Игра Маша Растеря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ра Маша Растеря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00AFF0"/>
                <w:sz w:val="26"/>
                <w:szCs w:val="26"/>
                <w:lang w:eastAsia="ru-RU"/>
              </w:rPr>
            </w:pPr>
            <w:r w:rsidRPr="00DC4418">
              <w:rPr>
                <w:rFonts w:ascii="Arial" w:eastAsia="Times New Roman" w:hAnsi="Arial" w:cs="Arial"/>
                <w:b/>
                <w:bCs/>
                <w:color w:val="00AFF0"/>
                <w:sz w:val="26"/>
                <w:szCs w:val="26"/>
                <w:lang w:eastAsia="ru-RU"/>
              </w:rPr>
              <w:t>Игра. “Маша-Растеряша”</w:t>
            </w:r>
          </w:p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b/>
                <w:bCs/>
                <w:color w:val="141414"/>
                <w:sz w:val="18"/>
                <w:lang w:eastAsia="ru-RU"/>
              </w:rPr>
              <w:t>Цель: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lang w:eastAsia="ru-RU"/>
              </w:rPr>
              <w:t> 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тренируем внимательность, учимся решать проблемы.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Перед игрой напомните детям функции различных предметов. Зачем ложка? Зачем дверь? Зачем нож?.. А также вспомните кто такие растеряшки.</w:t>
            </w:r>
          </w:p>
          <w:p w:rsidR="00DC4418" w:rsidRPr="00DC4418" w:rsidRDefault="00DC4418" w:rsidP="00DC4418">
            <w:pPr>
              <w:spacing w:before="75" w:after="0" w:line="270" w:lineRule="atLeast"/>
              <w:jc w:val="center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 </w:t>
            </w:r>
          </w:p>
        </w:tc>
      </w:tr>
    </w:tbl>
    <w:p w:rsidR="00DC4418" w:rsidRPr="00DC4418" w:rsidRDefault="00DC4418" w:rsidP="00DC44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Как играть: Один из игроков назначается Машей-Растеряшей. Ведется диалог Маши с другими участниками игры: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- Ой!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- Что с тобой?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- Я потеряла Нож (называется любой предмет либо изображение на детской карточке). Чем я теперь буду хлеб резать (здесь обозначается функция предмета)?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Другой игрок или игроки должны предложить альтернативные варианты нарезки хлеба, например: пилой, леской, линейкой; можно рукой отломать. Маша-Растеряша выбирает лучший ответ и выдает за него награду (монетку).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В конце игры подсчитываем монетки и определяем победителя.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178"/>
        <w:gridCol w:w="6488"/>
      </w:tblGrid>
      <w:tr w:rsidR="00DC4418" w:rsidRPr="00DC4418" w:rsidTr="00DC4418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>
                  <wp:extent cx="923925" cy="1600200"/>
                  <wp:effectExtent l="19050" t="0" r="9525" b="0"/>
                  <wp:docPr id="3" name="Рисунок 3" descr="Игра Красная шап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гра Красная шап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DC4418" w:rsidRPr="00DC4418" w:rsidRDefault="00DC4418" w:rsidP="00DC4418">
            <w:pPr>
              <w:spacing w:after="0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00AFF0"/>
                <w:sz w:val="26"/>
                <w:szCs w:val="26"/>
                <w:lang w:eastAsia="ru-RU"/>
              </w:rPr>
            </w:pPr>
            <w:r w:rsidRPr="00DC4418">
              <w:rPr>
                <w:rFonts w:ascii="Arial" w:eastAsia="Times New Roman" w:hAnsi="Arial" w:cs="Arial"/>
                <w:b/>
                <w:bCs/>
                <w:color w:val="00AFF0"/>
                <w:sz w:val="26"/>
                <w:szCs w:val="26"/>
                <w:lang w:eastAsia="ru-RU"/>
              </w:rPr>
              <w:t>Игра “Красная шапочка”</w:t>
            </w:r>
          </w:p>
          <w:p w:rsidR="00DC4418" w:rsidRPr="00DC4418" w:rsidRDefault="00DC4418" w:rsidP="00DC4418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b/>
                <w:bCs/>
                <w:color w:val="141414"/>
                <w:sz w:val="18"/>
                <w:lang w:eastAsia="ru-RU"/>
              </w:rPr>
              <w:t>Цель: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lang w:eastAsia="ru-RU"/>
              </w:rPr>
              <w:t> 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развитие творческого воображения.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r w:rsidRPr="00DC4418">
              <w:rPr>
                <w:rFonts w:ascii="Arial" w:eastAsia="Times New Roman" w:hAnsi="Arial" w:cs="Arial"/>
                <w:b/>
                <w:bCs/>
                <w:color w:val="141414"/>
                <w:sz w:val="18"/>
                <w:lang w:eastAsia="ru-RU"/>
              </w:rPr>
              <w:t>Реквизит: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lang w:eastAsia="ru-RU"/>
              </w:rPr>
              <w:t> 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бумага и фломастеры.</w:t>
            </w: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</w:t>
            </w:r>
            <w:proofErr w:type="gramStart"/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по другому</w:t>
            </w:r>
            <w:proofErr w:type="gramEnd"/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чем в сказке. Наша бабушка, узнав о планах волка, превращается в какой-либо предмет, чтобы избежать печальной участи.</w:t>
            </w:r>
          </w:p>
          <w:p w:rsidR="00DC4418" w:rsidRPr="00DC4418" w:rsidRDefault="00DC4418" w:rsidP="00DC4418">
            <w:pPr>
              <w:spacing w:before="75" w:after="0" w:line="270" w:lineRule="atLeast"/>
              <w:jc w:val="center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DC4418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 </w:t>
            </w:r>
          </w:p>
        </w:tc>
      </w:tr>
    </w:tbl>
    <w:p w:rsidR="00DC4418" w:rsidRPr="00DC4418" w:rsidRDefault="00DC4418" w:rsidP="00DC44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b/>
          <w:bCs/>
          <w:color w:val="141414"/>
          <w:sz w:val="18"/>
          <w:lang w:eastAsia="ru-RU"/>
        </w:rPr>
        <w:t>Как играть:</w:t>
      </w:r>
      <w:r w:rsidRPr="00DC4418">
        <w:rPr>
          <w:rFonts w:ascii="Arial" w:eastAsia="Times New Roman" w:hAnsi="Arial" w:cs="Arial"/>
          <w:color w:val="141414"/>
          <w:sz w:val="18"/>
          <w:lang w:eastAsia="ru-RU"/>
        </w:rPr>
        <w:t> 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Выбирается предмет, в который превратится бабушка (предмет можно выбрать из детских карт.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Игроки вспоминают свойства этого предмета (например, стакан: прозрачный, пустой).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 xml:space="preserve">Один из игроков назначается бабушкой. Другие или 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другой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обращается к нему: - Бабушка, бабушка, почему ты такая прозрачная (называется одно из свой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ств пр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едмета)?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- Чтобы видеть, сколько я съела.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 xml:space="preserve">И так играем до тех пор, пока не </w:t>
      </w:r>
      <w:proofErr w:type="gramStart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будут</w:t>
      </w:r>
      <w:proofErr w:type="gramEnd"/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обоснуем все странности бабушки.</w:t>
      </w: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br/>
        <w:t>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стекла).</w:t>
      </w:r>
    </w:p>
    <w:p w:rsidR="00DC4418" w:rsidRPr="00DC4418" w:rsidRDefault="00DC4418" w:rsidP="00DC4418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DC4418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2B2AAD" w:rsidRDefault="00DC4418"/>
    <w:sectPr w:rsidR="002B2AAD" w:rsidSect="00CE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BB7"/>
    <w:multiLevelType w:val="multilevel"/>
    <w:tmpl w:val="0FA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18"/>
    <w:rsid w:val="002E1B3C"/>
    <w:rsid w:val="00912898"/>
    <w:rsid w:val="00CE5802"/>
    <w:rsid w:val="00DC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02"/>
  </w:style>
  <w:style w:type="paragraph" w:styleId="3">
    <w:name w:val="heading 3"/>
    <w:basedOn w:val="a"/>
    <w:link w:val="30"/>
    <w:uiPriority w:val="9"/>
    <w:qFormat/>
    <w:rsid w:val="00DC4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C4418"/>
    <w:rPr>
      <w:b/>
      <w:bCs/>
    </w:rPr>
  </w:style>
  <w:style w:type="character" w:customStyle="1" w:styleId="apple-converted-space">
    <w:name w:val="apple-converted-space"/>
    <w:basedOn w:val="a0"/>
    <w:rsid w:val="00DC4418"/>
  </w:style>
  <w:style w:type="paragraph" w:styleId="a4">
    <w:name w:val="Normal (Web)"/>
    <w:basedOn w:val="a"/>
    <w:uiPriority w:val="99"/>
    <w:unhideWhenUsed/>
    <w:rsid w:val="00DC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44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tplay.ru/igra-volshebnyj-poyasok-raspechataj-i-igraj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2013-03-01T13:47:00Z</dcterms:created>
  <dcterms:modified xsi:type="dcterms:W3CDTF">2013-03-01T13:48:00Z</dcterms:modified>
</cp:coreProperties>
</file>